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C8" w:rsidRDefault="00ED6917" w:rsidP="00ED6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17">
        <w:rPr>
          <w:rFonts w:ascii="Times New Roman" w:hAnsi="Times New Roman" w:cs="Times New Roman"/>
          <w:b/>
          <w:sz w:val="28"/>
          <w:szCs w:val="28"/>
        </w:rPr>
        <w:t xml:space="preserve">План дистанционного </w:t>
      </w:r>
      <w:proofErr w:type="gramStart"/>
      <w:r w:rsidRPr="00ED6917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ED6917">
        <w:rPr>
          <w:rFonts w:ascii="Times New Roman" w:hAnsi="Times New Roman" w:cs="Times New Roman"/>
          <w:b/>
          <w:sz w:val="28"/>
          <w:szCs w:val="28"/>
        </w:rPr>
        <w:t xml:space="preserve"> вольной борьбе с 02.02.2022 по 12.02.2022 г.</w:t>
      </w:r>
    </w:p>
    <w:tbl>
      <w:tblPr>
        <w:tblStyle w:val="a3"/>
        <w:tblW w:w="14850" w:type="dxa"/>
        <w:tblLook w:val="04A0"/>
      </w:tblPr>
      <w:tblGrid>
        <w:gridCol w:w="1242"/>
        <w:gridCol w:w="6521"/>
        <w:gridCol w:w="7087"/>
      </w:tblGrid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7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 xml:space="preserve">Задания размещаются в </w:t>
            </w:r>
            <w:proofErr w:type="spellStart"/>
            <w:r w:rsidRPr="00ED6917">
              <w:rPr>
                <w:b w:val="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RPr="00ED6917" w:rsidTr="00ED6917">
        <w:trPr>
          <w:trHeight w:val="934"/>
        </w:trPr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bottom"/>
          </w:tcPr>
          <w:p w:rsidR="00ED6917" w:rsidRPr="00ED6917" w:rsidRDefault="00ED6917" w:rsidP="00ED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Бросок «мельница»</w:t>
            </w:r>
          </w:p>
          <w:p w:rsidR="00ED6917" w:rsidRPr="00ED6917" w:rsidRDefault="00ED6917" w:rsidP="00ED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</w:tcPr>
          <w:p w:rsidR="00ED6917" w:rsidRPr="00ED6917" w:rsidRDefault="00ED6917" w:rsidP="00ED6917">
            <w:pPr>
              <w:rPr>
                <w:rStyle w:val="2"/>
                <w:rFonts w:eastAsiaTheme="minorHAnsi"/>
                <w:sz w:val="28"/>
                <w:szCs w:val="28"/>
                <w:lang w:val="ru-RU"/>
              </w:rPr>
            </w:pPr>
            <w:hyperlink r:id="rId4" w:history="1">
              <w:r w:rsidRPr="00ED69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https://infourok.ru/prezentaciya-po-fizicheskoy-kulture-na-temu-volnaya-borba-2775649.html</w:t>
              </w:r>
            </w:hyperlink>
          </w:p>
          <w:p w:rsidR="00ED6917" w:rsidRPr="00ED6917" w:rsidRDefault="00ED6917" w:rsidP="00ED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bottom"/>
          </w:tcPr>
          <w:p w:rsidR="00ED6917" w:rsidRPr="00ED6917" w:rsidRDefault="00ED6917" w:rsidP="00D52F48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Презентация на тему</w:t>
            </w: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: «Вольная борьба»</w:t>
            </w:r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hyperlink r:id="rId5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https://infourok.ru/prezentaciya-po-fizicheskoy-kulture-na-temu-volnaya-borba-2775649.html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6917">
              <w:rPr>
                <w:rStyle w:val="2"/>
                <w:sz w:val="28"/>
                <w:szCs w:val="28"/>
              </w:rPr>
              <w:t>Проход</w:t>
            </w:r>
            <w:proofErr w:type="spellEnd"/>
            <w:r w:rsidRPr="00ED6917">
              <w:rPr>
                <w:rStyle w:val="2"/>
                <w:sz w:val="28"/>
                <w:szCs w:val="28"/>
              </w:rPr>
              <w:t xml:space="preserve"> в </w:t>
            </w:r>
            <w:proofErr w:type="spellStart"/>
            <w:r w:rsidRPr="00ED6917">
              <w:rPr>
                <w:rStyle w:val="2"/>
                <w:sz w:val="28"/>
                <w:szCs w:val="28"/>
              </w:rPr>
              <w:t>ноги</w:t>
            </w:r>
            <w:proofErr w:type="spellEnd"/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69" w:lineRule="exact"/>
              <w:jc w:val="left"/>
              <w:rPr>
                <w:b w:val="0"/>
                <w:sz w:val="28"/>
                <w:szCs w:val="28"/>
              </w:rPr>
            </w:pPr>
            <w:hyperlink r:id="rId6" w:history="1"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https</w:t>
              </w:r>
              <w:r w:rsidRPr="00ED6917">
                <w:rPr>
                  <w:rStyle w:val="a4"/>
                  <w:b w:val="0"/>
                  <w:sz w:val="28"/>
                  <w:szCs w:val="28"/>
                </w:rPr>
                <w:t>://</w:t>
              </w:r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www</w:t>
              </w:r>
              <w:r w:rsidRPr="00ED6917">
                <w:rPr>
                  <w:rStyle w:val="a4"/>
                  <w:b w:val="0"/>
                  <w:sz w:val="28"/>
                  <w:szCs w:val="28"/>
                </w:rPr>
                <w:t>.</w:t>
              </w:r>
              <w:proofErr w:type="spellStart"/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ED6917">
                <w:rPr>
                  <w:rStyle w:val="a4"/>
                  <w:b w:val="0"/>
                  <w:sz w:val="28"/>
                  <w:szCs w:val="28"/>
                </w:rPr>
                <w:t>.</w:t>
              </w:r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com</w:t>
              </w:r>
              <w:r w:rsidRPr="00ED6917">
                <w:rPr>
                  <w:rStyle w:val="a4"/>
                  <w:b w:val="0"/>
                  <w:sz w:val="28"/>
                  <w:szCs w:val="28"/>
                </w:rPr>
                <w:t>/</w:t>
              </w:r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watch</w:t>
              </w:r>
              <w:r w:rsidRPr="00ED6917">
                <w:rPr>
                  <w:rStyle w:val="a4"/>
                  <w:b w:val="0"/>
                  <w:sz w:val="28"/>
                  <w:szCs w:val="28"/>
                </w:rPr>
                <w:t>?</w:t>
              </w:r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v</w:t>
              </w:r>
              <w:r w:rsidRPr="00ED6917">
                <w:rPr>
                  <w:rStyle w:val="a4"/>
                  <w:b w:val="0"/>
                  <w:sz w:val="28"/>
                  <w:szCs w:val="28"/>
                </w:rPr>
                <w:t>=</w:t>
              </w:r>
              <w:proofErr w:type="spellStart"/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HVZSmAnn</w:t>
              </w:r>
              <w:proofErr w:type="spellEnd"/>
              <w:r w:rsidRPr="00ED6917">
                <w:rPr>
                  <w:rStyle w:val="a4"/>
                  <w:b w:val="0"/>
                  <w:sz w:val="28"/>
                  <w:szCs w:val="28"/>
                </w:rPr>
                <w:t>7</w:t>
              </w:r>
              <w:r w:rsidRPr="00ED6917">
                <w:rPr>
                  <w:rStyle w:val="a4"/>
                  <w:b w:val="0"/>
                  <w:sz w:val="28"/>
                  <w:szCs w:val="28"/>
                  <w:lang w:val="en-US"/>
                </w:rPr>
                <w:t>Cc</w:t>
              </w:r>
            </w:hyperlink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ED6917">
              <w:rPr>
                <w:rStyle w:val="2"/>
                <w:sz w:val="28"/>
                <w:szCs w:val="28"/>
              </w:rPr>
              <w:t>Проход</w:t>
            </w:r>
            <w:proofErr w:type="spellEnd"/>
            <w:r w:rsidRPr="00ED6917">
              <w:rPr>
                <w:rStyle w:val="2"/>
                <w:sz w:val="28"/>
                <w:szCs w:val="28"/>
              </w:rPr>
              <w:t xml:space="preserve"> в </w:t>
            </w:r>
            <w:proofErr w:type="spellStart"/>
            <w:r w:rsidRPr="00ED6917">
              <w:rPr>
                <w:rStyle w:val="2"/>
                <w:sz w:val="28"/>
                <w:szCs w:val="28"/>
              </w:rPr>
              <w:t>ноги</w:t>
            </w:r>
            <w:proofErr w:type="spellEnd"/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8"/>
                <w:szCs w:val="28"/>
              </w:rPr>
            </w:pPr>
            <w:hyperlink r:id="rId7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https://www.youtube.com/watch?v=HVZSmAnn7Cc</w:t>
              </w:r>
            </w:hyperlink>
          </w:p>
        </w:tc>
      </w:tr>
      <w:tr w:rsidR="00ED6917" w:rsidTr="00ED6917">
        <w:trPr>
          <w:trHeight w:val="445"/>
        </w:trPr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bottom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bCs w:val="0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ED6917">
              <w:rPr>
                <w:rStyle w:val="2"/>
                <w:sz w:val="28"/>
                <w:szCs w:val="28"/>
              </w:rPr>
              <w:t>Проход</w:t>
            </w:r>
            <w:proofErr w:type="spellEnd"/>
            <w:r w:rsidRPr="00ED6917">
              <w:rPr>
                <w:rStyle w:val="2"/>
                <w:sz w:val="28"/>
                <w:szCs w:val="28"/>
              </w:rPr>
              <w:t xml:space="preserve"> в </w:t>
            </w:r>
            <w:proofErr w:type="spellStart"/>
            <w:r w:rsidRPr="00ED6917">
              <w:rPr>
                <w:rStyle w:val="2"/>
                <w:sz w:val="28"/>
                <w:szCs w:val="28"/>
              </w:rPr>
              <w:t>ноги</w:t>
            </w:r>
            <w:proofErr w:type="spellEnd"/>
          </w:p>
        </w:tc>
        <w:tc>
          <w:tcPr>
            <w:tcW w:w="7087" w:type="dxa"/>
            <w:vAlign w:val="bottom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4"/>
                <w:b w:val="0"/>
                <w:sz w:val="28"/>
                <w:szCs w:val="28"/>
              </w:rPr>
            </w:pPr>
            <w:hyperlink r:id="rId8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https://www.youtube.com/watch?v=HVZSmAnn7Cc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>Приемы в партере.</w:t>
            </w:r>
          </w:p>
        </w:tc>
        <w:tc>
          <w:tcPr>
            <w:tcW w:w="7087" w:type="dxa"/>
            <w:vAlign w:val="bottom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hyperlink r:id="rId9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https://www.youtube.com/watch?v=larswPo5hns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RP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>Приемы в партере.</w:t>
            </w:r>
          </w:p>
        </w:tc>
        <w:tc>
          <w:tcPr>
            <w:tcW w:w="7087" w:type="dxa"/>
            <w:vAlign w:val="bottom"/>
          </w:tcPr>
          <w:p w:rsidR="00ED6917" w:rsidRPr="00ED6917" w:rsidRDefault="00ED6917" w:rsidP="00D52F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ED69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https://www.youtube.com/watch?v=larswPo5hns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ED6917" w:rsidRP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>Приемы в партере.</w:t>
            </w:r>
          </w:p>
        </w:tc>
        <w:tc>
          <w:tcPr>
            <w:tcW w:w="7087" w:type="dxa"/>
            <w:vAlign w:val="bottom"/>
          </w:tcPr>
          <w:p w:rsidR="00ED6917" w:rsidRPr="00ED6917" w:rsidRDefault="00ED6917" w:rsidP="00D52F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ED69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https://www.youtube.com/watch?v=larswPo5hns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ED6917">
              <w:rPr>
                <w:rStyle w:val="2"/>
                <w:sz w:val="28"/>
                <w:szCs w:val="28"/>
              </w:rPr>
              <w:t>Развитие</w:t>
            </w:r>
            <w:proofErr w:type="spellEnd"/>
            <w:r w:rsidRPr="00ED6917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ED6917">
              <w:rPr>
                <w:rStyle w:val="2"/>
                <w:sz w:val="28"/>
                <w:szCs w:val="28"/>
              </w:rPr>
              <w:t>выносливости</w:t>
            </w:r>
            <w:proofErr w:type="spellEnd"/>
            <w:r w:rsidRPr="00ED6917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8"/>
                <w:szCs w:val="28"/>
              </w:rPr>
            </w:pPr>
            <w:hyperlink r:id="rId12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https://ebooks.grsu.by/flerko/2-razvitie-vynoslivosti.htm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>Развитие выносливости</w:t>
            </w:r>
            <w:r w:rsidRPr="00ED691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  <w:vAlign w:val="bottom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hyperlink r:id="rId13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https://ebooks.grsu.by/flerko/2-razvitie-vynoslivosti.htm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D6917" w:rsidTr="00ED6917">
        <w:tc>
          <w:tcPr>
            <w:tcW w:w="1242" w:type="dxa"/>
          </w:tcPr>
          <w:p w:rsidR="00ED6917" w:rsidRPr="00ED6917" w:rsidRDefault="00ED6917" w:rsidP="00E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D6917" w:rsidRPr="00ED6917" w:rsidRDefault="00ED6917" w:rsidP="00ED6917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8"/>
                <w:szCs w:val="28"/>
              </w:rPr>
            </w:pPr>
          </w:p>
          <w:p w:rsidR="00ED6917" w:rsidRPr="00ED6917" w:rsidRDefault="00ED6917" w:rsidP="00ED6917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  <w:sz w:val="28"/>
                <w:szCs w:val="28"/>
              </w:rPr>
            </w:pPr>
            <w:r w:rsidRPr="00ED6917">
              <w:rPr>
                <w:b w:val="0"/>
                <w:sz w:val="28"/>
                <w:szCs w:val="28"/>
              </w:rPr>
              <w:t>Развитие выносливости</w:t>
            </w:r>
            <w:r w:rsidRPr="00ED691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D6917" w:rsidRPr="00ED6917" w:rsidRDefault="00ED6917" w:rsidP="00D52F48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hyperlink r:id="rId14" w:history="1">
              <w:r w:rsidRPr="00ED6917">
                <w:rPr>
                  <w:rStyle w:val="a4"/>
                  <w:b w:val="0"/>
                  <w:sz w:val="28"/>
                  <w:szCs w:val="28"/>
                </w:rPr>
                <w:t>https://ebooks.grsu.by/flerko/2-razvitie-vynoslivosti.htm</w:t>
              </w:r>
            </w:hyperlink>
          </w:p>
          <w:p w:rsidR="00ED6917" w:rsidRPr="00ED6917" w:rsidRDefault="00ED6917" w:rsidP="00D52F48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8"/>
                <w:szCs w:val="28"/>
              </w:rPr>
            </w:pPr>
          </w:p>
        </w:tc>
      </w:tr>
    </w:tbl>
    <w:p w:rsidR="00ED6917" w:rsidRPr="00ED6917" w:rsidRDefault="00ED6917" w:rsidP="00ED6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917" w:rsidRPr="00ED6917" w:rsidSect="00ED69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17"/>
    <w:rsid w:val="00A956C8"/>
    <w:rsid w:val="00E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C8"/>
  </w:style>
  <w:style w:type="paragraph" w:styleId="1">
    <w:name w:val="heading 1"/>
    <w:basedOn w:val="a"/>
    <w:link w:val="10"/>
    <w:uiPriority w:val="9"/>
    <w:qFormat/>
    <w:rsid w:val="00ED6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ED69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6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 + Не полужирный"/>
    <w:basedOn w:val="a0"/>
    <w:rsid w:val="00E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a4">
    <w:name w:val="Hyperlink"/>
    <w:basedOn w:val="a0"/>
    <w:rsid w:val="00ED69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ZSmAnn7Cc" TargetMode="External"/><Relationship Id="rId13" Type="http://schemas.openxmlformats.org/officeDocument/2006/relationships/hyperlink" Target="https://ebooks.grsu.by/flerko/2-razvitie-vynoslivost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ZSmAnn7Cc" TargetMode="External"/><Relationship Id="rId12" Type="http://schemas.openxmlformats.org/officeDocument/2006/relationships/hyperlink" Target="https://ebooks.grsu.by/flerko/2-razvitie-vynoslivosti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ZSmAnn7Cc" TargetMode="External"/><Relationship Id="rId11" Type="http://schemas.openxmlformats.org/officeDocument/2006/relationships/hyperlink" Target="https://www.youtube.com/watch?v=larswPo5hns" TargetMode="External"/><Relationship Id="rId5" Type="http://schemas.openxmlformats.org/officeDocument/2006/relationships/hyperlink" Target="https://infourok.ru/prezentaciya-po-fizicheskoy-kulture-na-temu-volnaya-borba-277564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arswPo5hns" TargetMode="External"/><Relationship Id="rId4" Type="http://schemas.openxmlformats.org/officeDocument/2006/relationships/hyperlink" Target="https://infourok.ru/prezentaciya-po-fizicheskoy-kulture-na-temu-volnaya-borba-2775649.html" TargetMode="External"/><Relationship Id="rId9" Type="http://schemas.openxmlformats.org/officeDocument/2006/relationships/hyperlink" Target="https://www.youtube.com/watch?v=larswPo5hns" TargetMode="External"/><Relationship Id="rId14" Type="http://schemas.openxmlformats.org/officeDocument/2006/relationships/hyperlink" Target="https://ebooks.grsu.by/flerko/2-razvitie-vynoslivos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2022-02-03T07:04:00Z</dcterms:created>
  <dcterms:modified xsi:type="dcterms:W3CDTF">2022-02-03T07:10:00Z</dcterms:modified>
</cp:coreProperties>
</file>